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686" w:rsidRPr="003E4CEF" w:rsidRDefault="00335686" w:rsidP="009D188A">
      <w:pPr>
        <w:rPr>
          <w:b/>
          <w:sz w:val="28"/>
          <w:szCs w:val="28"/>
        </w:rPr>
      </w:pPr>
      <w:bookmarkStart w:id="0" w:name="_GoBack"/>
      <w:r w:rsidRPr="003E4CEF">
        <w:rPr>
          <w:b/>
          <w:sz w:val="28"/>
          <w:szCs w:val="28"/>
        </w:rPr>
        <w:t>B</w:t>
      </w:r>
      <w:r w:rsidRPr="003E4CEF">
        <w:rPr>
          <w:b/>
          <w:sz w:val="28"/>
          <w:szCs w:val="28"/>
        </w:rPr>
        <w:t xml:space="preserve">ài tuyên truyền </w:t>
      </w:r>
      <w:r w:rsidRPr="003E4CEF">
        <w:rPr>
          <w:b/>
          <w:sz w:val="28"/>
          <w:szCs w:val="28"/>
        </w:rPr>
        <w:t>hưởng ứng ngày Thế giới phòng, chống đuối nước 25 tháng 7</w:t>
      </w:r>
    </w:p>
    <w:bookmarkEnd w:id="0"/>
    <w:p w:rsidR="009D188A" w:rsidRPr="008814D7" w:rsidRDefault="009D188A" w:rsidP="009D188A">
      <w:pPr>
        <w:jc w:val="both"/>
        <w:rPr>
          <w:sz w:val="28"/>
          <w:szCs w:val="28"/>
        </w:rPr>
      </w:pPr>
    </w:p>
    <w:p w:rsidR="009D188A" w:rsidRPr="008814D7" w:rsidRDefault="00335686" w:rsidP="009D188A">
      <w:pPr>
        <w:jc w:val="both"/>
        <w:rPr>
          <w:sz w:val="25"/>
          <w:szCs w:val="25"/>
        </w:rPr>
      </w:pPr>
      <w:r w:rsidRPr="008814D7">
        <w:rPr>
          <w:sz w:val="25"/>
          <w:szCs w:val="25"/>
        </w:rPr>
        <w:t>Nghị quyết A/RES/75/273 của Đại hội đồng Liên Hợp Quốc chọn ngày 25 tháng 7 hằng năm là Ngày Thế giới Phòng, chống đuối nước. Đuối nước, một trong những nguyên nhân hàng đầu gây tử vong ở trẻ em và thanh thiếu niên trên toàn cầu. Nhằm nâng cao nhận thức cộng đồng và tăng cường hành động phòng ngừa tử vong do đuối nước, ngày 19 tháng 7 năm 2021, Thủ tướng Chính phủ đã ban hành Quyết định số 1248/QĐ-TTg phê duyệt Chương trình phòng, chống tai nạn thương tích trẻ em giai đoạn 2021-2030 trong đó có nội dung trọng tâm là phòng, chống đuối nước. Thực hiện Quyết định số 1248/QĐ-TTg của Thủ tướng Chính phủ và hưởng ứng Ngày Thế giới Phòng, chống đuối nướ</w:t>
      </w:r>
      <w:r w:rsidR="009D188A" w:rsidRPr="008814D7">
        <w:rPr>
          <w:sz w:val="25"/>
          <w:szCs w:val="25"/>
        </w:rPr>
        <w:t>c năm 2025.</w:t>
      </w:r>
    </w:p>
    <w:p w:rsidR="009D188A" w:rsidRPr="008814D7" w:rsidRDefault="009D188A" w:rsidP="009D188A">
      <w:pPr>
        <w:jc w:val="both"/>
        <w:rPr>
          <w:sz w:val="25"/>
          <w:szCs w:val="25"/>
        </w:rPr>
      </w:pPr>
      <w:r w:rsidRPr="008814D7">
        <w:rPr>
          <w:sz w:val="25"/>
          <w:szCs w:val="25"/>
        </w:rPr>
        <w:t xml:space="preserve"> C</w:t>
      </w:r>
      <w:r w:rsidR="00335686" w:rsidRPr="008814D7">
        <w:rPr>
          <w:sz w:val="25"/>
          <w:szCs w:val="25"/>
        </w:rPr>
        <w:t xml:space="preserve">ác nội dung </w:t>
      </w:r>
      <w:r w:rsidRPr="008814D7">
        <w:rPr>
          <w:sz w:val="25"/>
          <w:szCs w:val="25"/>
        </w:rPr>
        <w:t xml:space="preserve">tập trung tuyên truyền cho ngày phòng chống đuối nước năm 2025 là </w:t>
      </w:r>
      <w:r w:rsidR="00335686" w:rsidRPr="008814D7">
        <w:rPr>
          <w:sz w:val="25"/>
          <w:szCs w:val="25"/>
        </w:rPr>
        <w:t xml:space="preserve">: </w:t>
      </w:r>
    </w:p>
    <w:p w:rsidR="009D188A" w:rsidRPr="008814D7" w:rsidRDefault="00335686" w:rsidP="009D188A">
      <w:pPr>
        <w:jc w:val="both"/>
        <w:rPr>
          <w:sz w:val="25"/>
          <w:szCs w:val="25"/>
        </w:rPr>
      </w:pPr>
      <w:r w:rsidRPr="008814D7">
        <w:rPr>
          <w:sz w:val="25"/>
          <w:szCs w:val="25"/>
        </w:rPr>
        <w:t xml:space="preserve">1. Tăng cường tuyên truyền về phòng, chống đuối nước trong cộng đồng, đặc biệt là tại các địa phương, địa bàn có nguy cơ cao gây đuối nước (sông, suối, ao, hồ, kênh, rạch, vùng ngập lụt…); ưu tiên đối tượng truyền thông là trẻ em, cha mẹ, người chăm sóc trẻ và cộng đồng dân cư. </w:t>
      </w:r>
    </w:p>
    <w:p w:rsidR="009D188A" w:rsidRPr="008814D7" w:rsidRDefault="00335686" w:rsidP="009D188A">
      <w:pPr>
        <w:jc w:val="both"/>
        <w:rPr>
          <w:sz w:val="25"/>
          <w:szCs w:val="25"/>
        </w:rPr>
      </w:pPr>
      <w:r w:rsidRPr="008814D7">
        <w:rPr>
          <w:sz w:val="25"/>
          <w:szCs w:val="25"/>
        </w:rPr>
        <w:t xml:space="preserve">2. Phối hợp với các cơ quan liên quan, các tổ chức đoàn thể, trường học, chính quyền địa phương để triển khai hoạt động truyền thông trên các phương tiện thông tin đại chúng, hệ thống truyền thanh cơ sở, mạng xã hội và các hình thức trực quan (băng rôn, pa-nô, áp phích…). </w:t>
      </w:r>
    </w:p>
    <w:p w:rsidR="009D188A" w:rsidRPr="008814D7" w:rsidRDefault="00335686" w:rsidP="009D188A">
      <w:pPr>
        <w:jc w:val="both"/>
        <w:rPr>
          <w:sz w:val="25"/>
          <w:szCs w:val="25"/>
        </w:rPr>
      </w:pPr>
      <w:r w:rsidRPr="008814D7">
        <w:rPr>
          <w:sz w:val="25"/>
          <w:szCs w:val="25"/>
        </w:rPr>
        <w:t xml:space="preserve">3. Lồng ghép các nội dung truyền thông vào các hoạt động khám bệnh, chữa bệnh, chăm sóc sức khỏe ban đầu, chương trình tiêm chủng mở rộng, hội thảo, tập huấn… đặc biệt tại tuyến y tế cơ sở. </w:t>
      </w:r>
    </w:p>
    <w:p w:rsidR="009D188A" w:rsidRPr="008814D7" w:rsidRDefault="00335686" w:rsidP="009D188A">
      <w:pPr>
        <w:jc w:val="both"/>
        <w:rPr>
          <w:sz w:val="25"/>
          <w:szCs w:val="25"/>
        </w:rPr>
      </w:pPr>
      <w:r w:rsidRPr="008814D7">
        <w:rPr>
          <w:sz w:val="25"/>
          <w:szCs w:val="25"/>
        </w:rPr>
        <w:t xml:space="preserve">4. Tổ chức các lớp tập huấn, hướng dẫn bơi an toàn và kỹ năng an toàn trong môi trường nước, sơ cấp cứu khi xảy ra đuối nước, đặc biệt tại địa bàn có tỷ lệ trẻ em bị đuối nước cao. </w:t>
      </w:r>
    </w:p>
    <w:p w:rsidR="009D188A" w:rsidRPr="008814D7" w:rsidRDefault="00335686" w:rsidP="009D188A">
      <w:pPr>
        <w:jc w:val="both"/>
        <w:rPr>
          <w:sz w:val="25"/>
          <w:szCs w:val="25"/>
        </w:rPr>
      </w:pPr>
      <w:r w:rsidRPr="008814D7">
        <w:rPr>
          <w:sz w:val="25"/>
          <w:szCs w:val="25"/>
        </w:rPr>
        <w:t xml:space="preserve">5. Treo khẩu hiệu, pano tuyên truyền tại cơ sở y tế, trường học, nơi công cộng trong tuần lễ cao điểm phòng chống đuối nước trẻ em từ ngày 20 đến 26/7/2025 với các thông điệp truyền thông chính năm 2025: </w:t>
      </w:r>
    </w:p>
    <w:p w:rsidR="009D188A" w:rsidRPr="008814D7" w:rsidRDefault="00335686" w:rsidP="009D188A">
      <w:pPr>
        <w:jc w:val="both"/>
        <w:rPr>
          <w:sz w:val="25"/>
          <w:szCs w:val="25"/>
        </w:rPr>
      </w:pPr>
      <w:r w:rsidRPr="008814D7">
        <w:rPr>
          <w:sz w:val="25"/>
          <w:szCs w:val="25"/>
        </w:rPr>
        <w:t>- Đuối nước là nguyên nhân tử vong hàng đầu ở trẻ em.</w:t>
      </w:r>
    </w:p>
    <w:p w:rsidR="009D188A" w:rsidRPr="008814D7" w:rsidRDefault="00335686" w:rsidP="009D188A">
      <w:pPr>
        <w:jc w:val="both"/>
        <w:rPr>
          <w:sz w:val="25"/>
          <w:szCs w:val="25"/>
        </w:rPr>
      </w:pPr>
      <w:r w:rsidRPr="008814D7">
        <w:rPr>
          <w:sz w:val="25"/>
          <w:szCs w:val="25"/>
        </w:rPr>
        <w:t xml:space="preserve"> - Học bơi và kỹ năng an toàn trong môi trường nước</w:t>
      </w:r>
      <w:r w:rsidR="009D188A" w:rsidRPr="008814D7">
        <w:rPr>
          <w:sz w:val="25"/>
          <w:szCs w:val="25"/>
        </w:rPr>
        <w:t>.</w:t>
      </w:r>
      <w:r w:rsidRPr="008814D7">
        <w:rPr>
          <w:sz w:val="25"/>
          <w:szCs w:val="25"/>
        </w:rPr>
        <w:t xml:space="preserve"> </w:t>
      </w:r>
    </w:p>
    <w:p w:rsidR="009D188A" w:rsidRPr="008814D7" w:rsidRDefault="00335686" w:rsidP="009D188A">
      <w:pPr>
        <w:jc w:val="both"/>
        <w:rPr>
          <w:sz w:val="25"/>
          <w:szCs w:val="25"/>
        </w:rPr>
      </w:pPr>
      <w:r w:rsidRPr="008814D7">
        <w:rPr>
          <w:sz w:val="25"/>
          <w:szCs w:val="25"/>
        </w:rPr>
        <w:t xml:space="preserve">- “Phao cứu sinh” bảo vệ trẻ em khỏi đuối nước. </w:t>
      </w:r>
    </w:p>
    <w:p w:rsidR="009D188A" w:rsidRPr="008814D7" w:rsidRDefault="00335686" w:rsidP="009D188A">
      <w:pPr>
        <w:jc w:val="both"/>
        <w:rPr>
          <w:sz w:val="25"/>
          <w:szCs w:val="25"/>
        </w:rPr>
      </w:pPr>
      <w:r w:rsidRPr="008814D7">
        <w:rPr>
          <w:sz w:val="25"/>
          <w:szCs w:val="25"/>
        </w:rPr>
        <w:t xml:space="preserve">- Gia đình và nhà trường chủ động hướng dẫn, giáo dục, giám sát trẻ em về nguy cơ đuối nước và cách phòng, chống. </w:t>
      </w:r>
    </w:p>
    <w:p w:rsidR="009D188A" w:rsidRPr="008814D7" w:rsidRDefault="00335686" w:rsidP="009D188A">
      <w:pPr>
        <w:jc w:val="both"/>
        <w:rPr>
          <w:sz w:val="25"/>
          <w:szCs w:val="25"/>
        </w:rPr>
      </w:pPr>
      <w:r w:rsidRPr="008814D7">
        <w:rPr>
          <w:sz w:val="25"/>
          <w:szCs w:val="25"/>
        </w:rPr>
        <w:t xml:space="preserve">- Làm rào chắn an toàn để giảm nguy cơ trẻ em bị đuối nước. </w:t>
      </w:r>
    </w:p>
    <w:p w:rsidR="009D188A" w:rsidRPr="008814D7" w:rsidRDefault="00335686" w:rsidP="009D188A">
      <w:pPr>
        <w:jc w:val="both"/>
        <w:rPr>
          <w:sz w:val="25"/>
          <w:szCs w:val="25"/>
        </w:rPr>
      </w:pPr>
      <w:r w:rsidRPr="008814D7">
        <w:rPr>
          <w:sz w:val="25"/>
          <w:szCs w:val="25"/>
        </w:rPr>
        <w:t xml:space="preserve">- Phòng, chống đuối nước hiệu quả cần sự chung tay góp sức của toàn xã hội. </w:t>
      </w:r>
    </w:p>
    <w:p w:rsidR="009D188A" w:rsidRPr="008814D7" w:rsidRDefault="00335686" w:rsidP="009D188A">
      <w:pPr>
        <w:jc w:val="both"/>
        <w:rPr>
          <w:sz w:val="25"/>
          <w:szCs w:val="25"/>
        </w:rPr>
      </w:pPr>
      <w:r w:rsidRPr="008814D7">
        <w:rPr>
          <w:sz w:val="25"/>
          <w:szCs w:val="25"/>
        </w:rPr>
        <w:t xml:space="preserve">- “Ngày Thế giới phòng, chống đuối nước 25/7 – cùng hành động để không còn trẻ em bị đuối nước”. </w:t>
      </w:r>
    </w:p>
    <w:p w:rsidR="009D188A" w:rsidRPr="008814D7" w:rsidRDefault="00335686" w:rsidP="009D188A">
      <w:pPr>
        <w:jc w:val="both"/>
        <w:rPr>
          <w:sz w:val="25"/>
          <w:szCs w:val="25"/>
        </w:rPr>
      </w:pPr>
      <w:r w:rsidRPr="008814D7">
        <w:rPr>
          <w:sz w:val="25"/>
          <w:szCs w:val="25"/>
        </w:rPr>
        <w:t xml:space="preserve">Các sản phẩm truyền thông về phòng, chống đuối nước trẻ em: </w:t>
      </w:r>
    </w:p>
    <w:p w:rsidR="009D188A" w:rsidRPr="008814D7" w:rsidRDefault="00335686" w:rsidP="009D188A">
      <w:pPr>
        <w:jc w:val="both"/>
        <w:rPr>
          <w:sz w:val="25"/>
          <w:szCs w:val="25"/>
        </w:rPr>
      </w:pPr>
      <w:r w:rsidRPr="008814D7">
        <w:rPr>
          <w:sz w:val="25"/>
          <w:szCs w:val="25"/>
        </w:rPr>
        <w:t>- Truy cập vào link: https://www.youtube.com/@truyenhinhvitreem (video, phóng sự, clip giáo dục kỹ năng an toàn trong môi trường nước, bài hát, phim hoạt hình…) - Truy cập tại đường link: http://bit.ly/3Ikz6BH (Tờ rơi tuyên truyền về Phòng chống đuối nước cho trẻ em)</w:t>
      </w:r>
      <w:r w:rsidR="009D188A" w:rsidRPr="008814D7">
        <w:rPr>
          <w:sz w:val="25"/>
          <w:szCs w:val="25"/>
        </w:rPr>
        <w:t>.</w:t>
      </w:r>
    </w:p>
    <w:p w:rsidR="009D188A" w:rsidRPr="009D188A" w:rsidRDefault="009D188A" w:rsidP="009D188A">
      <w:pPr>
        <w:jc w:val="both"/>
        <w:rPr>
          <w:b/>
          <w:sz w:val="28"/>
          <w:szCs w:val="28"/>
        </w:rPr>
      </w:pPr>
      <w:r w:rsidRPr="009D188A">
        <w:rPr>
          <w:b/>
          <w:sz w:val="28"/>
          <w:szCs w:val="28"/>
        </w:rPr>
        <w:t>Cộng tác viên : Trịnh Văn Hán Công chức Văn hóa – xã hội xã Nga Thắng</w:t>
      </w:r>
    </w:p>
    <w:sectPr w:rsidR="009D188A" w:rsidRPr="009D188A" w:rsidSect="00646DF2">
      <w:pgSz w:w="11907" w:h="16840" w:code="9"/>
      <w:pgMar w:top="1134" w:right="1134" w:bottom="1134" w:left="1418"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86"/>
    <w:rsid w:val="00105D80"/>
    <w:rsid w:val="001719DA"/>
    <w:rsid w:val="00207174"/>
    <w:rsid w:val="00295414"/>
    <w:rsid w:val="003167EE"/>
    <w:rsid w:val="00335686"/>
    <w:rsid w:val="003A5BBF"/>
    <w:rsid w:val="003E4CEF"/>
    <w:rsid w:val="00646DF2"/>
    <w:rsid w:val="00850545"/>
    <w:rsid w:val="008814D7"/>
    <w:rsid w:val="008D027F"/>
    <w:rsid w:val="009D188A"/>
    <w:rsid w:val="00A16425"/>
    <w:rsid w:val="00BE08A2"/>
    <w:rsid w:val="00BF45E2"/>
    <w:rsid w:val="00C54DF0"/>
    <w:rsid w:val="00C65174"/>
    <w:rsid w:val="00D6774D"/>
    <w:rsid w:val="00D91089"/>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EE8A6-7B4D-4199-A9AB-5D070A0A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2025-07-16T07:25:00Z</dcterms:created>
  <dcterms:modified xsi:type="dcterms:W3CDTF">2025-07-16T07:35:00Z</dcterms:modified>
</cp:coreProperties>
</file>